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9A" w:rsidRPr="005F5C9A" w:rsidRDefault="005F5C9A" w:rsidP="00330CCB">
      <w:pPr>
        <w:tabs>
          <w:tab w:val="left" w:pos="9360"/>
        </w:tabs>
      </w:pPr>
      <w:r w:rsidRPr="005F5C9A">
        <w:t>Name ___________________________________________    Period_____________</w:t>
      </w:r>
    </w:p>
    <w:p w:rsidR="00330CCB" w:rsidRPr="009E62D9" w:rsidRDefault="00330CCB" w:rsidP="00330CCB">
      <w:pPr>
        <w:tabs>
          <w:tab w:val="left" w:pos="9360"/>
        </w:tabs>
        <w:rPr>
          <w:sz w:val="20"/>
        </w:rPr>
      </w:pPr>
      <w:r w:rsidRPr="009E62D9">
        <w:rPr>
          <w:sz w:val="20"/>
        </w:rPr>
        <w:t xml:space="preserve">Edward </w:t>
      </w:r>
      <w:proofErr w:type="spellStart"/>
      <w:r w:rsidRPr="009E62D9">
        <w:rPr>
          <w:sz w:val="20"/>
        </w:rPr>
        <w:t>Scissorhands</w:t>
      </w:r>
      <w:proofErr w:type="spellEnd"/>
      <w:r w:rsidRPr="009E62D9">
        <w:rPr>
          <w:sz w:val="20"/>
        </w:rPr>
        <w:t xml:space="preserve"> is filled with stereotypical characters that behave or appear in a way that is common and recognizable. You should be able to recognize the stereotype from other films, </w:t>
      </w:r>
      <w:r w:rsidR="009E62D9" w:rsidRPr="009E62D9">
        <w:rPr>
          <w:sz w:val="20"/>
        </w:rPr>
        <w:t>TV</w:t>
      </w:r>
      <w:r w:rsidRPr="009E62D9">
        <w:rPr>
          <w:sz w:val="20"/>
        </w:rPr>
        <w:t xml:space="preserve"> shows and books. Please identify the </w:t>
      </w:r>
      <w:r w:rsidR="009E62D9" w:rsidRPr="009E62D9">
        <w:rPr>
          <w:sz w:val="20"/>
        </w:rPr>
        <w:t>stereotype</w:t>
      </w:r>
      <w:r w:rsidRPr="009E62D9">
        <w:rPr>
          <w:sz w:val="20"/>
        </w:rPr>
        <w:t xml:space="preserve"> as listed below. </w:t>
      </w:r>
      <w:r w:rsidR="009E62D9" w:rsidRPr="009E62D9">
        <w:rPr>
          <w:sz w:val="20"/>
        </w:rPr>
        <w:t>Write</w:t>
      </w:r>
      <w:r w:rsidRPr="009E62D9">
        <w:rPr>
          <w:sz w:val="20"/>
        </w:rPr>
        <w:t xml:space="preserve"> about it as specifically as possible as it appears in the movie. Explain how the physical appearance and </w:t>
      </w:r>
      <w:r w:rsidR="009E62D9" w:rsidRPr="009E62D9">
        <w:rPr>
          <w:sz w:val="20"/>
        </w:rPr>
        <w:t>actions of each meet the common stereotype. Be as specific as possible.</w:t>
      </w: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780"/>
      </w:tblGrid>
      <w:tr w:rsidR="00330CCB" w:rsidRPr="00330CCB" w:rsidTr="00330CC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408" w:type="dxa"/>
          </w:tcPr>
          <w:p w:rsidR="00330CCB" w:rsidRPr="00330CCB" w:rsidRDefault="00330CCB" w:rsidP="009E62D9">
            <w:pPr>
              <w:tabs>
                <w:tab w:val="left" w:pos="9360"/>
              </w:tabs>
              <w:spacing w:after="0" w:line="240" w:lineRule="auto"/>
              <w:ind w:right="-2718"/>
            </w:pPr>
          </w:p>
        </w:tc>
        <w:tc>
          <w:tcPr>
            <w:tcW w:w="3780" w:type="dxa"/>
          </w:tcPr>
          <w:p w:rsidR="00330CCB" w:rsidRPr="00330CCB" w:rsidRDefault="00330CCB" w:rsidP="009E62D9">
            <w:pPr>
              <w:tabs>
                <w:tab w:val="left" w:pos="9360"/>
              </w:tabs>
              <w:spacing w:after="0" w:line="240" w:lineRule="auto"/>
            </w:pP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188" w:type="dxa"/>
            <w:gridSpan w:val="2"/>
          </w:tcPr>
          <w:p w:rsidR="00330CCB" w:rsidRPr="009E62D9" w:rsidRDefault="00330CCB" w:rsidP="009E62D9">
            <w:pPr>
              <w:spacing w:after="0" w:line="240" w:lineRule="auto"/>
              <w:rPr>
                <w:sz w:val="20"/>
              </w:rPr>
            </w:pPr>
            <w:r w:rsidRPr="009E62D9">
              <w:rPr>
                <w:b/>
                <w:bCs/>
                <w:sz w:val="20"/>
              </w:rPr>
              <w:t xml:space="preserve">Desperate housewife </w:t>
            </w:r>
          </w:p>
          <w:p w:rsidR="00330CCB" w:rsidRPr="009E62D9" w:rsidRDefault="00330CCB" w:rsidP="009E62D9">
            <w:pPr>
              <w:spacing w:after="0" w:line="240" w:lineRule="auto"/>
              <w:rPr>
                <w:i/>
                <w:iCs/>
                <w:sz w:val="20"/>
              </w:rPr>
            </w:pPr>
            <w:r w:rsidRPr="009E62D9">
              <w:rPr>
                <w:i/>
                <w:iCs/>
                <w:sz w:val="20"/>
              </w:rPr>
              <w:t xml:space="preserve">This is a housewife who is bored and ignored by her husband. She is a gossip, manipulative and desperate for attention. </w:t>
            </w: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188" w:type="dxa"/>
            <w:gridSpan w:val="2"/>
          </w:tcPr>
          <w:p w:rsidR="00330CCB" w:rsidRPr="009E62D9" w:rsidRDefault="00330CCB" w:rsidP="009E62D9">
            <w:pPr>
              <w:spacing w:after="0" w:line="240" w:lineRule="auto"/>
              <w:rPr>
                <w:sz w:val="20"/>
              </w:rPr>
            </w:pPr>
            <w:r w:rsidRPr="009E62D9">
              <w:rPr>
                <w:b/>
                <w:bCs/>
                <w:sz w:val="20"/>
              </w:rPr>
              <w:t xml:space="preserve">Bumbling Dad </w:t>
            </w:r>
          </w:p>
          <w:p w:rsidR="00330CCB" w:rsidRPr="009E62D9" w:rsidRDefault="00330CCB" w:rsidP="009E62D9">
            <w:pPr>
              <w:spacing w:after="0" w:line="240" w:lineRule="auto"/>
              <w:rPr>
                <w:i/>
                <w:iCs/>
                <w:sz w:val="20"/>
              </w:rPr>
            </w:pPr>
            <w:r w:rsidRPr="009E62D9">
              <w:rPr>
                <w:i/>
                <w:iCs/>
                <w:sz w:val="20"/>
              </w:rPr>
              <w:t xml:space="preserve">This character is absent minded and cheerily ignorant of what is really going on. He means well and tries to give advice, often to comedic effect. </w:t>
            </w: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188" w:type="dxa"/>
            <w:gridSpan w:val="2"/>
          </w:tcPr>
          <w:p w:rsidR="00330CCB" w:rsidRPr="009E62D9" w:rsidRDefault="00330CCB" w:rsidP="009E62D9">
            <w:pPr>
              <w:spacing w:after="0" w:line="240" w:lineRule="auto"/>
              <w:rPr>
                <w:sz w:val="20"/>
              </w:rPr>
            </w:pPr>
            <w:r w:rsidRPr="009E62D9">
              <w:rPr>
                <w:b/>
                <w:bCs/>
                <w:sz w:val="20"/>
              </w:rPr>
              <w:t xml:space="preserve">Beauty and the Beast </w:t>
            </w:r>
          </w:p>
          <w:p w:rsidR="00330CCB" w:rsidRPr="009E62D9" w:rsidRDefault="00330CCB" w:rsidP="009E62D9">
            <w:pPr>
              <w:spacing w:after="0" w:line="240" w:lineRule="auto"/>
              <w:rPr>
                <w:i/>
                <w:iCs/>
                <w:sz w:val="20"/>
              </w:rPr>
            </w:pPr>
            <w:r w:rsidRPr="009E62D9">
              <w:rPr>
                <w:i/>
                <w:iCs/>
                <w:sz w:val="20"/>
              </w:rPr>
              <w:t xml:space="preserve">A beautiful girl falls in love with an odd misfit. </w:t>
            </w: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188" w:type="dxa"/>
            <w:gridSpan w:val="2"/>
          </w:tcPr>
          <w:p w:rsidR="009E62D9" w:rsidRPr="009E62D9" w:rsidRDefault="00330CCB" w:rsidP="009E62D9">
            <w:pPr>
              <w:spacing w:after="0" w:line="240" w:lineRule="auto"/>
              <w:rPr>
                <w:b/>
                <w:bCs/>
                <w:sz w:val="20"/>
              </w:rPr>
            </w:pPr>
            <w:r w:rsidRPr="009E62D9">
              <w:rPr>
                <w:b/>
                <w:bCs/>
                <w:sz w:val="20"/>
              </w:rPr>
              <w:t xml:space="preserve">Frankenstein </w:t>
            </w:r>
            <w:r w:rsidR="005F5C9A">
              <w:rPr>
                <w:b/>
                <w:bCs/>
                <w:sz w:val="20"/>
              </w:rPr>
              <w:t>Complex</w:t>
            </w:r>
          </w:p>
          <w:p w:rsidR="00330CCB" w:rsidRPr="009E62D9" w:rsidRDefault="00330CCB" w:rsidP="009E62D9">
            <w:pPr>
              <w:spacing w:after="0" w:line="240" w:lineRule="auto"/>
              <w:rPr>
                <w:sz w:val="20"/>
              </w:rPr>
            </w:pPr>
            <w:r w:rsidRPr="009E62D9">
              <w:rPr>
                <w:i/>
                <w:iCs/>
                <w:sz w:val="20"/>
              </w:rPr>
              <w:t xml:space="preserve">Mad scientists creates a man, but does not properly finish his creation, leaving the creation with physical or mental defects. </w:t>
            </w:r>
          </w:p>
        </w:tc>
      </w:tr>
      <w:tr w:rsidR="009E62D9" w:rsidRPr="009E62D9" w:rsidTr="00330CC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188" w:type="dxa"/>
            <w:gridSpan w:val="2"/>
          </w:tcPr>
          <w:p w:rsidR="009E62D9" w:rsidRDefault="009E62D9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5F5C9A" w:rsidRDefault="005F5C9A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5F5C9A" w:rsidRDefault="005F5C9A" w:rsidP="009E62D9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5F5C9A" w:rsidRPr="005F5C9A" w:rsidRDefault="005F5C9A" w:rsidP="005F5C9A">
            <w:pPr>
              <w:spacing w:after="0" w:line="240" w:lineRule="auto"/>
              <w:rPr>
                <w:b/>
                <w:bCs/>
                <w:sz w:val="20"/>
              </w:rPr>
            </w:pPr>
            <w:r w:rsidRPr="005F5C9A">
              <w:rPr>
                <w:b/>
                <w:bCs/>
                <w:sz w:val="20"/>
              </w:rPr>
              <w:t xml:space="preserve">Pitchforks and Torches </w:t>
            </w:r>
          </w:p>
          <w:p w:rsidR="009E62D9" w:rsidRPr="005F5C9A" w:rsidRDefault="005F5C9A" w:rsidP="009E62D9">
            <w:pPr>
              <w:spacing w:after="0" w:line="240" w:lineRule="auto"/>
              <w:rPr>
                <w:b/>
                <w:bCs/>
                <w:i/>
                <w:iCs/>
                <w:sz w:val="20"/>
              </w:rPr>
            </w:pPr>
            <w:r w:rsidRPr="005F5C9A">
              <w:rPr>
                <w:b/>
                <w:bCs/>
                <w:i/>
                <w:iCs/>
                <w:sz w:val="20"/>
              </w:rPr>
              <w:t xml:space="preserve">An entire village drives a stranger (whom they perceive to be a danger to them) out of the town. </w:t>
            </w: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188" w:type="dxa"/>
            <w:gridSpan w:val="2"/>
          </w:tcPr>
          <w:p w:rsidR="00330CCB" w:rsidRPr="009E62D9" w:rsidRDefault="00330CCB" w:rsidP="009E62D9">
            <w:pPr>
              <w:spacing w:after="0" w:line="240" w:lineRule="auto"/>
              <w:rPr>
                <w:sz w:val="20"/>
              </w:rPr>
            </w:pPr>
            <w:r w:rsidRPr="009E62D9">
              <w:rPr>
                <w:b/>
                <w:bCs/>
                <w:sz w:val="20"/>
              </w:rPr>
              <w:lastRenderedPageBreak/>
              <w:t xml:space="preserve">Jerk Jock </w:t>
            </w:r>
          </w:p>
          <w:p w:rsidR="009E62D9" w:rsidRDefault="00330CCB" w:rsidP="009E62D9">
            <w:pPr>
              <w:spacing w:after="0" w:line="240" w:lineRule="auto"/>
              <w:rPr>
                <w:i/>
                <w:iCs/>
                <w:sz w:val="20"/>
              </w:rPr>
            </w:pPr>
            <w:r w:rsidRPr="009E62D9">
              <w:rPr>
                <w:i/>
                <w:iCs/>
                <w:sz w:val="20"/>
              </w:rPr>
              <w:t xml:space="preserve">He’s athletic, popular and powerful. He is often cruel to others, particularly his girlfriend. Generally his girlfriend winds up leaving him for someone unexpected, which angers the Jerk Jock. (Ugly Hero/Good Looking Villain) </w:t>
            </w:r>
          </w:p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188" w:type="dxa"/>
            <w:gridSpan w:val="2"/>
          </w:tcPr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sz w:val="20"/>
              </w:rPr>
            </w:pP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330CCB" w:rsidRPr="009E62D9" w:rsidRDefault="00330CCB" w:rsidP="009E62D9">
            <w:pPr>
              <w:spacing w:after="0" w:line="240" w:lineRule="auto"/>
              <w:rPr>
                <w:b/>
                <w:bCs/>
                <w:sz w:val="20"/>
              </w:rPr>
            </w:pPr>
            <w:r w:rsidRPr="009E62D9">
              <w:rPr>
                <w:b/>
                <w:bCs/>
                <w:sz w:val="20"/>
              </w:rPr>
              <w:t xml:space="preserve">Love Triangle </w:t>
            </w:r>
          </w:p>
          <w:p w:rsidR="00330CCB" w:rsidRDefault="00330CCB" w:rsidP="009E62D9">
            <w:pPr>
              <w:spacing w:after="0" w:line="240" w:lineRule="auto"/>
              <w:rPr>
                <w:bCs/>
                <w:i/>
                <w:sz w:val="20"/>
              </w:rPr>
            </w:pPr>
            <w:r w:rsidRPr="009E62D9">
              <w:rPr>
                <w:bCs/>
                <w:i/>
                <w:sz w:val="20"/>
              </w:rPr>
              <w:t xml:space="preserve">Two men fall in love with the same woman. </w:t>
            </w:r>
          </w:p>
          <w:p w:rsidR="009E62D9" w:rsidRDefault="009E62D9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9E62D9" w:rsidRDefault="009E62D9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5F5C9A" w:rsidRDefault="005F5C9A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9E62D9" w:rsidRPr="009E62D9" w:rsidRDefault="009E62D9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</w:tc>
      </w:tr>
      <w:tr w:rsidR="00330CCB" w:rsidRPr="009E62D9" w:rsidTr="00330CC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188" w:type="dxa"/>
            <w:gridSpan w:val="2"/>
            <w:tcBorders>
              <w:left w:val="nil"/>
              <w:bottom w:val="nil"/>
              <w:right w:val="nil"/>
            </w:tcBorders>
          </w:tcPr>
          <w:p w:rsidR="00330CCB" w:rsidRPr="009E62D9" w:rsidRDefault="00330CCB" w:rsidP="009E62D9">
            <w:pPr>
              <w:spacing w:after="0" w:line="240" w:lineRule="auto"/>
              <w:rPr>
                <w:bCs/>
                <w:i/>
                <w:sz w:val="20"/>
              </w:rPr>
            </w:pPr>
          </w:p>
          <w:p w:rsidR="00330CCB" w:rsidRPr="009E62D9" w:rsidRDefault="00330CCB" w:rsidP="009E62D9">
            <w:pPr>
              <w:spacing w:after="0" w:line="240" w:lineRule="auto"/>
              <w:rPr>
                <w:b/>
                <w:bCs/>
                <w:sz w:val="20"/>
              </w:rPr>
            </w:pPr>
            <w:r w:rsidRPr="009E62D9">
              <w:rPr>
                <w:b/>
                <w:bCs/>
                <w:sz w:val="20"/>
              </w:rPr>
              <w:t>The Outcast</w:t>
            </w:r>
            <w:r w:rsidR="005F5C9A">
              <w:rPr>
                <w:b/>
                <w:bCs/>
                <w:sz w:val="20"/>
              </w:rPr>
              <w:t xml:space="preserve"> (look for characters other than Edward)</w:t>
            </w:r>
          </w:p>
        </w:tc>
      </w:tr>
    </w:tbl>
    <w:p w:rsidR="00282C65" w:rsidRDefault="00330CCB" w:rsidP="009E62D9">
      <w:pPr>
        <w:spacing w:after="0" w:line="240" w:lineRule="auto"/>
        <w:rPr>
          <w:i/>
          <w:sz w:val="20"/>
        </w:rPr>
      </w:pPr>
      <w:r w:rsidRPr="009E62D9">
        <w:rPr>
          <w:i/>
          <w:sz w:val="20"/>
        </w:rPr>
        <w:t xml:space="preserve">A loner type is ostracized due to physical or behavioral abnormality. The </w:t>
      </w:r>
      <w:r w:rsidR="009E62D9" w:rsidRPr="009E62D9">
        <w:rPr>
          <w:i/>
          <w:sz w:val="20"/>
        </w:rPr>
        <w:t>outcast</w:t>
      </w:r>
      <w:r w:rsidRPr="009E62D9">
        <w:rPr>
          <w:i/>
          <w:sz w:val="20"/>
        </w:rPr>
        <w:t xml:space="preserve"> looks and acts differently from the society he/she inhabit so they are either ignored or cast out.</w:t>
      </w:r>
    </w:p>
    <w:p w:rsidR="009E62D9" w:rsidRDefault="009E62D9" w:rsidP="009E62D9">
      <w:pPr>
        <w:spacing w:after="0" w:line="240" w:lineRule="auto"/>
        <w:rPr>
          <w:i/>
          <w:sz w:val="20"/>
        </w:rPr>
      </w:pPr>
    </w:p>
    <w:p w:rsidR="009E62D9" w:rsidRDefault="009E62D9" w:rsidP="009E62D9">
      <w:pPr>
        <w:spacing w:after="0" w:line="240" w:lineRule="auto"/>
        <w:rPr>
          <w:i/>
          <w:sz w:val="20"/>
        </w:rPr>
      </w:pPr>
    </w:p>
    <w:p w:rsidR="009E62D9" w:rsidRDefault="009E62D9" w:rsidP="009E62D9">
      <w:pPr>
        <w:spacing w:after="0" w:line="240" w:lineRule="auto"/>
        <w:rPr>
          <w:i/>
          <w:sz w:val="20"/>
        </w:rPr>
      </w:pPr>
    </w:p>
    <w:p w:rsidR="009E62D9" w:rsidRDefault="009E62D9" w:rsidP="009E62D9">
      <w:pPr>
        <w:spacing w:after="0" w:line="240" w:lineRule="auto"/>
        <w:rPr>
          <w:i/>
          <w:sz w:val="20"/>
        </w:rPr>
      </w:pPr>
    </w:p>
    <w:p w:rsidR="009E62D9" w:rsidRDefault="009E62D9" w:rsidP="009E62D9">
      <w:pPr>
        <w:spacing w:after="0" w:line="240" w:lineRule="auto"/>
        <w:rPr>
          <w:i/>
          <w:sz w:val="20"/>
        </w:rPr>
      </w:pPr>
    </w:p>
    <w:p w:rsidR="005F5C9A" w:rsidRDefault="005F5C9A" w:rsidP="009E62D9">
      <w:pPr>
        <w:spacing w:after="0" w:line="240" w:lineRule="auto"/>
        <w:rPr>
          <w:i/>
          <w:sz w:val="20"/>
        </w:rPr>
      </w:pPr>
    </w:p>
    <w:p w:rsidR="005F5C9A" w:rsidRDefault="005F5C9A" w:rsidP="009E62D9">
      <w:pPr>
        <w:spacing w:after="0" w:line="240" w:lineRule="auto"/>
        <w:rPr>
          <w:i/>
          <w:sz w:val="20"/>
        </w:rPr>
      </w:pPr>
      <w:bookmarkStart w:id="0" w:name="_GoBack"/>
      <w:bookmarkEnd w:id="0"/>
    </w:p>
    <w:p w:rsidR="009E62D9" w:rsidRDefault="009E62D9" w:rsidP="009E62D9">
      <w:pPr>
        <w:spacing w:after="0" w:line="240" w:lineRule="auto"/>
        <w:rPr>
          <w:i/>
          <w:sz w:val="20"/>
        </w:rPr>
      </w:pPr>
    </w:p>
    <w:p w:rsidR="009E62D9" w:rsidRDefault="009E62D9" w:rsidP="009E62D9">
      <w:pPr>
        <w:spacing w:after="0" w:line="240" w:lineRule="auto"/>
        <w:rPr>
          <w:i/>
          <w:sz w:val="20"/>
        </w:rPr>
      </w:pPr>
    </w:p>
    <w:p w:rsidR="009E62D9" w:rsidRPr="009E62D9" w:rsidRDefault="009E62D9" w:rsidP="009E62D9">
      <w:pPr>
        <w:spacing w:after="0" w:line="240" w:lineRule="auto"/>
        <w:rPr>
          <w:i/>
          <w:sz w:val="20"/>
        </w:rPr>
      </w:pPr>
    </w:p>
    <w:p w:rsidR="00330CCB" w:rsidRPr="009E62D9" w:rsidRDefault="00330CCB" w:rsidP="009E62D9">
      <w:pPr>
        <w:spacing w:after="0" w:line="240" w:lineRule="auto"/>
        <w:rPr>
          <w:i/>
          <w:sz w:val="20"/>
        </w:rPr>
      </w:pPr>
    </w:p>
    <w:p w:rsidR="00330CCB" w:rsidRPr="009E62D9" w:rsidRDefault="00330CCB" w:rsidP="009E62D9">
      <w:pPr>
        <w:spacing w:after="0" w:line="240" w:lineRule="auto"/>
        <w:rPr>
          <w:b/>
          <w:sz w:val="20"/>
        </w:rPr>
      </w:pPr>
      <w:r w:rsidRPr="009E62D9">
        <w:rPr>
          <w:b/>
          <w:sz w:val="20"/>
        </w:rPr>
        <w:t>Corruption of Innocence</w:t>
      </w:r>
    </w:p>
    <w:p w:rsidR="00330CCB" w:rsidRPr="00330CCB" w:rsidRDefault="00330CCB" w:rsidP="009E62D9">
      <w:pPr>
        <w:spacing w:after="0" w:line="240" w:lineRule="auto"/>
        <w:rPr>
          <w:i/>
        </w:rPr>
      </w:pPr>
      <w:r w:rsidRPr="009E62D9">
        <w:rPr>
          <w:i/>
          <w:sz w:val="20"/>
        </w:rPr>
        <w:t>A harmless character enters a new world and fascinates society until its innocence is corrupted by society then it becomes dangerous and violen</w:t>
      </w:r>
      <w:r>
        <w:rPr>
          <w:i/>
        </w:rPr>
        <w:t>t</w:t>
      </w:r>
    </w:p>
    <w:sectPr w:rsidR="00330CCB" w:rsidRPr="00330CCB" w:rsidSect="00330CC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B"/>
    <w:rsid w:val="00282C65"/>
    <w:rsid w:val="00330CCB"/>
    <w:rsid w:val="005F5C9A"/>
    <w:rsid w:val="00752915"/>
    <w:rsid w:val="009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Martuzas</dc:creator>
  <cp:lastModifiedBy>Chuck Martuzas</cp:lastModifiedBy>
  <cp:revision>1</cp:revision>
  <dcterms:created xsi:type="dcterms:W3CDTF">2014-05-06T15:30:00Z</dcterms:created>
  <dcterms:modified xsi:type="dcterms:W3CDTF">2014-05-06T17:48:00Z</dcterms:modified>
</cp:coreProperties>
</file>