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FA" w:rsidRPr="009A22FA" w:rsidRDefault="009A22FA" w:rsidP="009A22FA">
      <w:pPr>
        <w:spacing w:after="0" w:line="240" w:lineRule="auto"/>
        <w:rPr>
          <w:rFonts w:ascii="Times New Roman" w:eastAsia="Times New Roman" w:hAnsi="Times New Roman" w:cs="Times New Roman"/>
          <w:b/>
          <w:bCs/>
          <w:sz w:val="28"/>
          <w:szCs w:val="24"/>
        </w:rPr>
      </w:pPr>
      <w:r w:rsidRPr="009A22FA">
        <w:rPr>
          <w:rFonts w:ascii="Times New Roman" w:hAnsi="Times New Roman" w:cs="Times New Roman"/>
          <w:b/>
          <w:bCs/>
          <w:sz w:val="32"/>
          <w:szCs w:val="27"/>
        </w:rPr>
        <w:t xml:space="preserve">Classical </w:t>
      </w:r>
      <w:proofErr w:type="gramStart"/>
      <w:r w:rsidRPr="009A22FA">
        <w:rPr>
          <w:rFonts w:ascii="Times New Roman" w:hAnsi="Times New Roman" w:cs="Times New Roman"/>
          <w:b/>
          <w:bCs/>
          <w:sz w:val="32"/>
          <w:szCs w:val="27"/>
        </w:rPr>
        <w:t>Conditioning</w:t>
      </w:r>
      <w:r>
        <w:rPr>
          <w:rFonts w:ascii="Times New Roman" w:hAnsi="Times New Roman" w:cs="Times New Roman"/>
          <w:b/>
          <w:bCs/>
          <w:sz w:val="32"/>
          <w:szCs w:val="27"/>
        </w:rPr>
        <w:t xml:space="preserve">  </w:t>
      </w:r>
      <w:r w:rsidRPr="009A22FA">
        <w:rPr>
          <w:rFonts w:ascii="Times New Roman" w:hAnsi="Times New Roman" w:cs="Times New Roman"/>
          <w:b/>
          <w:bCs/>
          <w:sz w:val="16"/>
          <w:szCs w:val="27"/>
        </w:rPr>
        <w:t>http</w:t>
      </w:r>
      <w:proofErr w:type="gramEnd"/>
      <w:r w:rsidRPr="009A22FA">
        <w:rPr>
          <w:rFonts w:ascii="Times New Roman" w:hAnsi="Times New Roman" w:cs="Times New Roman"/>
          <w:b/>
          <w:bCs/>
          <w:sz w:val="16"/>
          <w:szCs w:val="27"/>
        </w:rPr>
        <w:t>://web.mst.edu/~psyworld/classical_conditioning.htm#1</w:t>
      </w:r>
    </w:p>
    <w:p w:rsidR="009A22FA" w:rsidRPr="00975D96" w:rsidRDefault="00955935" w:rsidP="00955935">
      <w:pPr>
        <w:spacing w:before="100" w:beforeAutospacing="1" w:after="100" w:afterAutospacing="1" w:line="360" w:lineRule="auto"/>
        <w:rPr>
          <w:rFonts w:ascii="Times New Roman" w:eastAsia="Times New Roman" w:hAnsi="Times New Roman" w:cs="Times New Roman"/>
          <w:sz w:val="21"/>
          <w:szCs w:val="21"/>
        </w:rPr>
      </w:pPr>
      <w:r w:rsidRPr="00975D96">
        <w:rPr>
          <w:rFonts w:ascii="Times New Roman" w:eastAsia="Times New Roman" w:hAnsi="Times New Roman" w:cs="Times New Roman"/>
          <w:sz w:val="21"/>
          <w:szCs w:val="21"/>
        </w:rPr>
        <w:t>1</w:t>
      </w:r>
      <w:r w:rsidR="009A22FA" w:rsidRPr="00975D96">
        <w:rPr>
          <w:rFonts w:ascii="Times New Roman" w:eastAsia="Times New Roman" w:hAnsi="Times New Roman" w:cs="Times New Roman"/>
          <w:sz w:val="21"/>
          <w:szCs w:val="21"/>
        </w:rPr>
        <w:t xml:space="preserve">    </w:t>
      </w:r>
      <w:r w:rsidRPr="00975D96">
        <w:rPr>
          <w:rFonts w:ascii="Times New Roman" w:eastAsia="Times New Roman" w:hAnsi="Times New Roman" w:cs="Times New Roman"/>
          <w:sz w:val="21"/>
          <w:szCs w:val="21"/>
        </w:rPr>
        <w:t>O</w:t>
      </w:r>
      <w:r w:rsidR="009A22FA" w:rsidRPr="00975D96">
        <w:rPr>
          <w:rFonts w:ascii="Times New Roman" w:eastAsia="Times New Roman" w:hAnsi="Times New Roman" w:cs="Times New Roman"/>
          <w:sz w:val="21"/>
          <w:szCs w:val="21"/>
        </w:rPr>
        <w:t>ne of the most</w:t>
      </w:r>
      <w:r w:rsidRPr="00975D96">
        <w:rPr>
          <w:rFonts w:ascii="Times New Roman" w:eastAsia="Times New Roman" w:hAnsi="Times New Roman" w:cs="Times New Roman"/>
          <w:sz w:val="21"/>
          <w:szCs w:val="21"/>
        </w:rPr>
        <w:t xml:space="preserve"> often cited models of learning is called</w:t>
      </w:r>
      <w:r w:rsidR="009A22FA" w:rsidRPr="00975D96">
        <w:rPr>
          <w:rFonts w:ascii="Times New Roman" w:eastAsia="Times New Roman" w:hAnsi="Times New Roman" w:cs="Times New Roman"/>
          <w:sz w:val="21"/>
          <w:szCs w:val="21"/>
        </w:rPr>
        <w:t xml:space="preserve"> </w:t>
      </w:r>
      <w:r w:rsidR="009A22FA" w:rsidRPr="00975D96">
        <w:rPr>
          <w:rFonts w:ascii="Times New Roman" w:eastAsia="Times New Roman" w:hAnsi="Times New Roman" w:cs="Times New Roman"/>
          <w:b/>
          <w:bCs/>
          <w:sz w:val="21"/>
          <w:szCs w:val="21"/>
        </w:rPr>
        <w:t>classical conditioning</w:t>
      </w:r>
      <w:r w:rsidR="009A22FA" w:rsidRPr="00975D96">
        <w:rPr>
          <w:rFonts w:ascii="Times New Roman" w:eastAsia="Times New Roman" w:hAnsi="Times New Roman" w:cs="Times New Roman"/>
          <w:sz w:val="21"/>
          <w:szCs w:val="21"/>
        </w:rPr>
        <w:t xml:space="preserve">. The researcher with which classical conditioning is most often associated is </w:t>
      </w:r>
      <w:r w:rsidR="009A22FA" w:rsidRPr="00975D96">
        <w:rPr>
          <w:rFonts w:ascii="Times New Roman" w:eastAsia="Times New Roman" w:hAnsi="Times New Roman" w:cs="Times New Roman"/>
          <w:b/>
          <w:bCs/>
          <w:sz w:val="21"/>
          <w:szCs w:val="21"/>
        </w:rPr>
        <w:t>Ivan Pavlov</w:t>
      </w:r>
      <w:r w:rsidR="009A22FA" w:rsidRPr="00975D96">
        <w:rPr>
          <w:rFonts w:ascii="Times New Roman" w:eastAsia="Times New Roman" w:hAnsi="Times New Roman" w:cs="Times New Roman"/>
          <w:sz w:val="21"/>
          <w:szCs w:val="21"/>
        </w:rPr>
        <w:t>. In fact, classical conditioning is sometimes referred to as "</w:t>
      </w:r>
      <w:proofErr w:type="spellStart"/>
      <w:r w:rsidR="009A22FA" w:rsidRPr="00975D96">
        <w:rPr>
          <w:rFonts w:ascii="Times New Roman" w:eastAsia="Times New Roman" w:hAnsi="Times New Roman" w:cs="Times New Roman"/>
          <w:sz w:val="21"/>
          <w:szCs w:val="21"/>
        </w:rPr>
        <w:t>Pavlovian</w:t>
      </w:r>
      <w:proofErr w:type="spellEnd"/>
      <w:r w:rsidR="009A22FA" w:rsidRPr="00975D96">
        <w:rPr>
          <w:rFonts w:ascii="Times New Roman" w:eastAsia="Times New Roman" w:hAnsi="Times New Roman" w:cs="Times New Roman"/>
          <w:sz w:val="21"/>
          <w:szCs w:val="21"/>
        </w:rPr>
        <w:t>" conditioning. Pavlov was a Russian physician and researcher who did a lot of important work studying the digestive system, for which he</w:t>
      </w:r>
      <w:r w:rsidR="00F93055">
        <w:rPr>
          <w:rFonts w:ascii="Times New Roman" w:eastAsia="Times New Roman" w:hAnsi="Times New Roman" w:cs="Times New Roman"/>
          <w:sz w:val="21"/>
          <w:szCs w:val="21"/>
        </w:rPr>
        <w:t xml:space="preserve"> won a Nob</w:t>
      </w:r>
      <w:r w:rsidR="009A22FA" w:rsidRPr="00975D96">
        <w:rPr>
          <w:rFonts w:ascii="Times New Roman" w:eastAsia="Times New Roman" w:hAnsi="Times New Roman" w:cs="Times New Roman"/>
          <w:sz w:val="21"/>
          <w:szCs w:val="21"/>
        </w:rPr>
        <w:t xml:space="preserve">el </w:t>
      </w:r>
      <w:proofErr w:type="gramStart"/>
      <w:r w:rsidR="009A22FA" w:rsidRPr="00975D96">
        <w:rPr>
          <w:rFonts w:ascii="Times New Roman" w:eastAsia="Times New Roman" w:hAnsi="Times New Roman" w:cs="Times New Roman"/>
          <w:sz w:val="21"/>
          <w:szCs w:val="21"/>
        </w:rPr>
        <w:t>prize</w:t>
      </w:r>
      <w:proofErr w:type="gramEnd"/>
      <w:r w:rsidR="009A22FA" w:rsidRPr="00975D96">
        <w:rPr>
          <w:rFonts w:ascii="Times New Roman" w:eastAsia="Times New Roman" w:hAnsi="Times New Roman" w:cs="Times New Roman"/>
          <w:sz w:val="21"/>
          <w:szCs w:val="21"/>
        </w:rPr>
        <w:t xml:space="preserve"> in 1904. He’s best known however, for his development of a model for describing a basic </w:t>
      </w:r>
      <w:r w:rsidR="009A22FA" w:rsidRPr="00F93055">
        <w:rPr>
          <w:rFonts w:ascii="Times New Roman" w:eastAsia="Times New Roman" w:hAnsi="Times New Roman" w:cs="Times New Roman"/>
          <w:sz w:val="21"/>
          <w:szCs w:val="21"/>
          <w:u w:val="single"/>
        </w:rPr>
        <w:t>non-conscious</w:t>
      </w:r>
      <w:r w:rsidR="009A22FA" w:rsidRPr="00975D96">
        <w:rPr>
          <w:rFonts w:ascii="Times New Roman" w:eastAsia="Times New Roman" w:hAnsi="Times New Roman" w:cs="Times New Roman"/>
          <w:sz w:val="21"/>
          <w:szCs w:val="21"/>
        </w:rPr>
        <w:t xml:space="preserve"> </w:t>
      </w:r>
      <w:r w:rsidR="009A22FA" w:rsidRPr="00F93055">
        <w:rPr>
          <w:rFonts w:ascii="Times New Roman" w:eastAsia="Times New Roman" w:hAnsi="Times New Roman" w:cs="Times New Roman"/>
          <w:sz w:val="21"/>
          <w:szCs w:val="21"/>
          <w:u w:val="single"/>
        </w:rPr>
        <w:t>instinctual</w:t>
      </w:r>
      <w:r w:rsidR="009A22FA" w:rsidRPr="00975D96">
        <w:rPr>
          <w:rFonts w:ascii="Times New Roman" w:eastAsia="Times New Roman" w:hAnsi="Times New Roman" w:cs="Times New Roman"/>
          <w:sz w:val="21"/>
          <w:szCs w:val="21"/>
        </w:rPr>
        <w:t xml:space="preserve"> type of learning.</w:t>
      </w:r>
    </w:p>
    <w:p w:rsidR="00955935" w:rsidRPr="00975D96" w:rsidRDefault="00955935" w:rsidP="00955935">
      <w:pPr>
        <w:spacing w:before="100" w:beforeAutospacing="1" w:after="100" w:afterAutospacing="1" w:line="360" w:lineRule="auto"/>
        <w:rPr>
          <w:rFonts w:ascii="Times New Roman" w:eastAsia="Times New Roman" w:hAnsi="Times New Roman" w:cs="Times New Roman"/>
          <w:sz w:val="21"/>
          <w:szCs w:val="21"/>
        </w:rPr>
      </w:pPr>
      <w:r w:rsidRPr="00975D96">
        <w:rPr>
          <w:rFonts w:ascii="Times New Roman" w:eastAsia="Times New Roman" w:hAnsi="Times New Roman" w:cs="Times New Roman"/>
          <w:sz w:val="21"/>
          <w:szCs w:val="21"/>
        </w:rPr>
        <w:t>2</w:t>
      </w:r>
      <w:r w:rsidR="009A22FA" w:rsidRPr="00975D96">
        <w:rPr>
          <w:rFonts w:ascii="Times New Roman" w:eastAsia="Times New Roman" w:hAnsi="Times New Roman" w:cs="Times New Roman"/>
          <w:sz w:val="21"/>
          <w:szCs w:val="21"/>
        </w:rPr>
        <w:t xml:space="preserve">    The "classic" classical </w:t>
      </w:r>
      <w:r w:rsidR="009A22FA" w:rsidRPr="00F93055">
        <w:rPr>
          <w:rFonts w:ascii="Times New Roman" w:eastAsia="Times New Roman" w:hAnsi="Times New Roman" w:cs="Times New Roman"/>
          <w:sz w:val="21"/>
          <w:szCs w:val="21"/>
          <w:u w:val="single"/>
        </w:rPr>
        <w:t xml:space="preserve">conditioning </w:t>
      </w:r>
      <w:r w:rsidR="009A22FA" w:rsidRPr="00975D96">
        <w:rPr>
          <w:rFonts w:ascii="Times New Roman" w:eastAsia="Times New Roman" w:hAnsi="Times New Roman" w:cs="Times New Roman"/>
          <w:sz w:val="21"/>
          <w:szCs w:val="21"/>
        </w:rPr>
        <w:t>experiment conducted by Pavlov goes as follows: A dog is hooked to a mechanism that measures the amount that the dog salivates. A tone is sounded just b</w:t>
      </w:r>
      <w:r w:rsidR="00F93055">
        <w:rPr>
          <w:rFonts w:ascii="Times New Roman" w:eastAsia="Times New Roman" w:hAnsi="Times New Roman" w:cs="Times New Roman"/>
          <w:sz w:val="21"/>
          <w:szCs w:val="21"/>
        </w:rPr>
        <w:t>efore a dog is given meat</w:t>
      </w:r>
      <w:r w:rsidR="009A22FA" w:rsidRPr="00975D96">
        <w:rPr>
          <w:rFonts w:ascii="Times New Roman" w:eastAsia="Times New Roman" w:hAnsi="Times New Roman" w:cs="Times New Roman"/>
          <w:sz w:val="21"/>
          <w:szCs w:val="21"/>
        </w:rPr>
        <w:t>. This occurs several times. Eventually, conditioning occurs in that the dog salivates just to the bell alone. Of course, the dog salivates instinctively in response to the food, but "learns" to salivate to the sound of the bell, much as you might find your mouth watering at the site, smell, or even memory of your favorite food. Pavlov used this relatively simple experiment as a model for describing much of the automatic/non</w:t>
      </w:r>
      <w:r w:rsidR="00F93055">
        <w:rPr>
          <w:rFonts w:ascii="Times New Roman" w:eastAsia="Times New Roman" w:hAnsi="Times New Roman" w:cs="Times New Roman"/>
          <w:sz w:val="21"/>
          <w:szCs w:val="21"/>
        </w:rPr>
        <w:t>-</w:t>
      </w:r>
      <w:r w:rsidR="009A22FA" w:rsidRPr="00975D96">
        <w:rPr>
          <w:rFonts w:ascii="Times New Roman" w:eastAsia="Times New Roman" w:hAnsi="Times New Roman" w:cs="Times New Roman"/>
          <w:sz w:val="21"/>
          <w:szCs w:val="21"/>
        </w:rPr>
        <w:t>conscious learning that occurs in everyday life. In any case where you have "learned" to respond automatically to some sort of stimulus with fear, joy, excitement, or anticipation you have become classically conditioned. In fact, a basic characteristic of classical conditioning, in comparison to another popular model, operant conditioning, is that the learning is automatic and non-conscious.</w:t>
      </w:r>
    </w:p>
    <w:p w:rsidR="009A22FA" w:rsidRPr="00975D96" w:rsidRDefault="00955935" w:rsidP="00955935">
      <w:pPr>
        <w:spacing w:before="100" w:beforeAutospacing="1" w:after="100" w:afterAutospacing="1" w:line="360" w:lineRule="auto"/>
        <w:rPr>
          <w:rFonts w:ascii="Times New Roman" w:eastAsia="Times New Roman" w:hAnsi="Times New Roman" w:cs="Times New Roman"/>
          <w:sz w:val="21"/>
          <w:szCs w:val="21"/>
        </w:rPr>
      </w:pPr>
      <w:proofErr w:type="gramStart"/>
      <w:r w:rsidRPr="00975D96">
        <w:rPr>
          <w:rFonts w:ascii="Times New Roman" w:eastAsia="Times New Roman" w:hAnsi="Times New Roman" w:cs="Times New Roman"/>
          <w:sz w:val="21"/>
          <w:szCs w:val="21"/>
        </w:rPr>
        <w:t xml:space="preserve">3 </w:t>
      </w:r>
      <w:r w:rsidR="009A22FA" w:rsidRPr="00975D96">
        <w:rPr>
          <w:rFonts w:ascii="Times New Roman" w:eastAsia="Times New Roman" w:hAnsi="Times New Roman" w:cs="Times New Roman"/>
          <w:sz w:val="21"/>
          <w:szCs w:val="21"/>
        </w:rPr>
        <w:t xml:space="preserve"> Pavlov</w:t>
      </w:r>
      <w:proofErr w:type="gramEnd"/>
      <w:r w:rsidR="009A22FA" w:rsidRPr="00975D96">
        <w:rPr>
          <w:rFonts w:ascii="Times New Roman" w:eastAsia="Times New Roman" w:hAnsi="Times New Roman" w:cs="Times New Roman"/>
          <w:sz w:val="21"/>
          <w:szCs w:val="21"/>
        </w:rPr>
        <w:t xml:space="preserve"> identified four basic components in this classical conditioning model. The </w:t>
      </w:r>
      <w:r w:rsidR="009A22FA" w:rsidRPr="00975D96">
        <w:rPr>
          <w:rFonts w:ascii="Times New Roman" w:eastAsia="Times New Roman" w:hAnsi="Times New Roman" w:cs="Times New Roman"/>
          <w:b/>
          <w:bCs/>
          <w:sz w:val="21"/>
          <w:szCs w:val="21"/>
        </w:rPr>
        <w:t>unconditioned stimulus</w:t>
      </w:r>
      <w:r w:rsidR="009A22FA" w:rsidRPr="00975D96">
        <w:rPr>
          <w:rFonts w:ascii="Times New Roman" w:eastAsia="Times New Roman" w:hAnsi="Times New Roman" w:cs="Times New Roman"/>
          <w:sz w:val="21"/>
          <w:szCs w:val="21"/>
        </w:rPr>
        <w:t xml:space="preserve"> is the stimulus that naturally and instinctively elicits the target response, which, in the case of his class</w:t>
      </w:r>
      <w:r w:rsidR="00F93055">
        <w:rPr>
          <w:rFonts w:ascii="Times New Roman" w:eastAsia="Times New Roman" w:hAnsi="Times New Roman" w:cs="Times New Roman"/>
          <w:sz w:val="21"/>
          <w:szCs w:val="21"/>
        </w:rPr>
        <w:t>ic experiment is the meat</w:t>
      </w:r>
      <w:r w:rsidR="009A22FA" w:rsidRPr="00975D96">
        <w:rPr>
          <w:rFonts w:ascii="Times New Roman" w:eastAsia="Times New Roman" w:hAnsi="Times New Roman" w:cs="Times New Roman"/>
          <w:sz w:val="21"/>
          <w:szCs w:val="21"/>
        </w:rPr>
        <w:t xml:space="preserve">. </w:t>
      </w:r>
      <w:r w:rsidR="009A22FA" w:rsidRPr="00975D96">
        <w:rPr>
          <w:rFonts w:ascii="Times New Roman" w:eastAsia="Times New Roman" w:hAnsi="Times New Roman" w:cs="Times New Roman"/>
          <w:b/>
          <w:bCs/>
          <w:sz w:val="21"/>
          <w:szCs w:val="21"/>
        </w:rPr>
        <w:t>The conditioned stimulus</w:t>
      </w:r>
      <w:r w:rsidR="009A22FA" w:rsidRPr="00975D96">
        <w:rPr>
          <w:rFonts w:ascii="Times New Roman" w:eastAsia="Times New Roman" w:hAnsi="Times New Roman" w:cs="Times New Roman"/>
          <w:sz w:val="21"/>
          <w:szCs w:val="21"/>
        </w:rPr>
        <w:t xml:space="preserve"> is the stimulus that comes to </w:t>
      </w:r>
      <w:r w:rsidR="009A22FA" w:rsidRPr="00F93055">
        <w:rPr>
          <w:rFonts w:ascii="Times New Roman" w:eastAsia="Times New Roman" w:hAnsi="Times New Roman" w:cs="Times New Roman"/>
          <w:sz w:val="21"/>
          <w:szCs w:val="21"/>
          <w:u w:val="single"/>
        </w:rPr>
        <w:t>elicit</w:t>
      </w:r>
      <w:r w:rsidR="009A22FA" w:rsidRPr="00975D96">
        <w:rPr>
          <w:rFonts w:ascii="Times New Roman" w:eastAsia="Times New Roman" w:hAnsi="Times New Roman" w:cs="Times New Roman"/>
          <w:sz w:val="21"/>
          <w:szCs w:val="21"/>
        </w:rPr>
        <w:t xml:space="preserve"> the target response, which was the tone in Pavlov’s experiment. The </w:t>
      </w:r>
      <w:r w:rsidR="009A22FA" w:rsidRPr="00975D96">
        <w:rPr>
          <w:rFonts w:ascii="Times New Roman" w:eastAsia="Times New Roman" w:hAnsi="Times New Roman" w:cs="Times New Roman"/>
          <w:b/>
          <w:bCs/>
          <w:sz w:val="21"/>
          <w:szCs w:val="21"/>
        </w:rPr>
        <w:t>unconditioned</w:t>
      </w:r>
      <w:r w:rsidR="009A22FA" w:rsidRPr="00975D96">
        <w:rPr>
          <w:rFonts w:ascii="Times New Roman" w:eastAsia="Times New Roman" w:hAnsi="Times New Roman" w:cs="Times New Roman"/>
          <w:sz w:val="21"/>
          <w:szCs w:val="21"/>
        </w:rPr>
        <w:t xml:space="preserve"> and </w:t>
      </w:r>
      <w:r w:rsidR="009A22FA" w:rsidRPr="00975D96">
        <w:rPr>
          <w:rFonts w:ascii="Times New Roman" w:eastAsia="Times New Roman" w:hAnsi="Times New Roman" w:cs="Times New Roman"/>
          <w:b/>
          <w:bCs/>
          <w:sz w:val="21"/>
          <w:szCs w:val="21"/>
        </w:rPr>
        <w:t>conditioned responses</w:t>
      </w:r>
      <w:r w:rsidR="009A22FA" w:rsidRPr="00975D96">
        <w:rPr>
          <w:rFonts w:ascii="Times New Roman" w:eastAsia="Times New Roman" w:hAnsi="Times New Roman" w:cs="Times New Roman"/>
          <w:sz w:val="21"/>
          <w:szCs w:val="21"/>
        </w:rPr>
        <w:t xml:space="preserve"> are a little trickier to identify in that they are often the exact same behavior. For example in Pavlov’s experiment they are both salivation. The fundamental difference is that the unconditioned response occurs as a result of the unconditioned stimulus, and the conditioned response occurs in response to the conditioned stimulus. In the Pavlov experiment, the unconditioned response is salivatio</w:t>
      </w:r>
      <w:r w:rsidR="00F93055">
        <w:rPr>
          <w:rFonts w:ascii="Times New Roman" w:eastAsia="Times New Roman" w:hAnsi="Times New Roman" w:cs="Times New Roman"/>
          <w:sz w:val="21"/>
          <w:szCs w:val="21"/>
        </w:rPr>
        <w:t>n in response to the meat</w:t>
      </w:r>
      <w:bookmarkStart w:id="0" w:name="_GoBack"/>
      <w:bookmarkEnd w:id="0"/>
      <w:r w:rsidR="009A22FA" w:rsidRPr="00975D96">
        <w:rPr>
          <w:rFonts w:ascii="Times New Roman" w:eastAsia="Times New Roman" w:hAnsi="Times New Roman" w:cs="Times New Roman"/>
          <w:sz w:val="21"/>
          <w:szCs w:val="21"/>
        </w:rPr>
        <w:t xml:space="preserve">, and the conditioned response is salivation in response to the tone. </w:t>
      </w:r>
      <w:bookmarkStart w:id="1" w:name="1"/>
      <w:bookmarkEnd w:id="1"/>
    </w:p>
    <w:p w:rsidR="009A22FA" w:rsidRPr="00975D96" w:rsidRDefault="00F93055" w:rsidP="00955935">
      <w:pPr>
        <w:spacing w:before="100" w:beforeAutospacing="1" w:after="100" w:afterAutospacing="1"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4</w:t>
      </w:r>
      <w:r w:rsidR="009A22FA" w:rsidRPr="00975D96">
        <w:rPr>
          <w:rFonts w:ascii="Times New Roman" w:eastAsia="Times New Roman" w:hAnsi="Times New Roman" w:cs="Times New Roman"/>
          <w:sz w:val="21"/>
          <w:szCs w:val="21"/>
        </w:rPr>
        <w:t xml:space="preserve">   One special and very powerful example of classical conditioning is </w:t>
      </w:r>
      <w:r w:rsidR="009A22FA" w:rsidRPr="00975D96">
        <w:rPr>
          <w:rFonts w:ascii="Times New Roman" w:eastAsia="Times New Roman" w:hAnsi="Times New Roman" w:cs="Times New Roman"/>
          <w:b/>
          <w:bCs/>
          <w:sz w:val="21"/>
          <w:szCs w:val="21"/>
        </w:rPr>
        <w:t>taste aversion</w:t>
      </w:r>
      <w:r w:rsidR="009A22FA" w:rsidRPr="00975D96">
        <w:rPr>
          <w:rFonts w:ascii="Times New Roman" w:eastAsia="Times New Roman" w:hAnsi="Times New Roman" w:cs="Times New Roman"/>
          <w:sz w:val="21"/>
          <w:szCs w:val="21"/>
        </w:rPr>
        <w:t>. Taste aversion is a case where an organism learns to have an aversion to the taste or smell or other characteristics of some food or drink. For example, after consuming too much alcohol, it’s not unusual for someone to associate the smell or even sight of the alcohol with the sickness that resulted from consuming the alcohol</w:t>
      </w:r>
      <w:bookmarkStart w:id="2" w:name="2"/>
      <w:bookmarkEnd w:id="2"/>
      <w:r w:rsidR="009A22FA" w:rsidRPr="00975D96">
        <w:rPr>
          <w:rFonts w:ascii="Times New Roman" w:eastAsia="Times New Roman" w:hAnsi="Times New Roman" w:cs="Times New Roman"/>
          <w:color w:val="0000FF"/>
          <w:sz w:val="21"/>
          <w:szCs w:val="21"/>
          <w:u w:val="single"/>
        </w:rPr>
        <w:t>.</w:t>
      </w:r>
    </w:p>
    <w:p w:rsidR="009A22FA" w:rsidRPr="00975D96" w:rsidRDefault="00F93055" w:rsidP="00955935">
      <w:pPr>
        <w:spacing w:before="100" w:beforeAutospacing="1" w:after="100" w:afterAutospacing="1" w:line="360" w:lineRule="auto"/>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5</w:t>
      </w:r>
      <w:r w:rsidR="009A22FA" w:rsidRPr="00975D96">
        <w:rPr>
          <w:rFonts w:ascii="Times New Roman" w:eastAsia="Times New Roman" w:hAnsi="Times New Roman" w:cs="Times New Roman"/>
          <w:sz w:val="21"/>
          <w:szCs w:val="21"/>
        </w:rPr>
        <w:t xml:space="preserve">  Another</w:t>
      </w:r>
      <w:proofErr w:type="gramEnd"/>
      <w:r w:rsidR="009A22FA" w:rsidRPr="00975D96">
        <w:rPr>
          <w:rFonts w:ascii="Times New Roman" w:eastAsia="Times New Roman" w:hAnsi="Times New Roman" w:cs="Times New Roman"/>
          <w:sz w:val="21"/>
          <w:szCs w:val="21"/>
        </w:rPr>
        <w:t xml:space="preserve"> example that’s legendary in psychology circles involves the story of John B. Watson, the father of behaviorism and "</w:t>
      </w:r>
      <w:r w:rsidR="009A22FA" w:rsidRPr="00975D96">
        <w:rPr>
          <w:rFonts w:ascii="Times New Roman" w:eastAsia="Times New Roman" w:hAnsi="Times New Roman" w:cs="Times New Roman"/>
          <w:b/>
          <w:bCs/>
          <w:sz w:val="21"/>
          <w:szCs w:val="21"/>
        </w:rPr>
        <w:t>Little Albert</w:t>
      </w:r>
      <w:r w:rsidR="009A22FA" w:rsidRPr="00975D96">
        <w:rPr>
          <w:rFonts w:ascii="Times New Roman" w:eastAsia="Times New Roman" w:hAnsi="Times New Roman" w:cs="Times New Roman"/>
          <w:sz w:val="21"/>
          <w:szCs w:val="21"/>
        </w:rPr>
        <w:t>". John B. Watson carried out a classical conditioning experiment with a child (Little Albert) by making a loud noise behind the child’s head (smashing two bars together) as the child was playing with a rabbit. Though the child was quite happy playing with the rabbit up until that time, he came to be terrified of the rabbit</w:t>
      </w:r>
      <w:bookmarkStart w:id="3" w:name="3"/>
      <w:bookmarkEnd w:id="3"/>
      <w:r w:rsidR="009A22FA" w:rsidRPr="00975D96">
        <w:rPr>
          <w:rFonts w:ascii="Times New Roman" w:eastAsia="Times New Roman" w:hAnsi="Times New Roman" w:cs="Times New Roman"/>
          <w:sz w:val="21"/>
          <w:szCs w:val="21"/>
        </w:rPr>
        <w:t xml:space="preserve">. </w:t>
      </w:r>
    </w:p>
    <w:p w:rsidR="009A22FA" w:rsidRPr="00975D96" w:rsidRDefault="00955935" w:rsidP="00955935">
      <w:pPr>
        <w:spacing w:before="100" w:beforeAutospacing="1" w:after="100" w:afterAutospacing="1" w:line="360" w:lineRule="auto"/>
        <w:rPr>
          <w:rFonts w:ascii="Times New Roman" w:eastAsia="Times New Roman" w:hAnsi="Times New Roman" w:cs="Times New Roman"/>
          <w:sz w:val="21"/>
          <w:szCs w:val="21"/>
        </w:rPr>
      </w:pPr>
      <w:r w:rsidRPr="00975D96">
        <w:rPr>
          <w:rFonts w:ascii="Times New Roman" w:eastAsia="Times New Roman" w:hAnsi="Times New Roman" w:cs="Times New Roman"/>
          <w:sz w:val="21"/>
          <w:szCs w:val="21"/>
        </w:rPr>
        <w:lastRenderedPageBreak/>
        <w:t>5</w:t>
      </w:r>
      <w:r w:rsidR="009A22FA" w:rsidRPr="00975D96">
        <w:rPr>
          <w:rFonts w:ascii="Times New Roman" w:eastAsia="Times New Roman" w:hAnsi="Times New Roman" w:cs="Times New Roman"/>
          <w:sz w:val="21"/>
          <w:szCs w:val="21"/>
        </w:rPr>
        <w:t xml:space="preserve">   Finally, let’s consider a hypothetical example involving a college student. Let’s start with the assumption that college student’s instinctively fear tests. Let’s then imagine that the student is taking a general psychology class, and that the instructor always wears a Hawaiian shirt on test day. Thus, the shirt eventually comes to serve as a conditioned stimulus in that it elicits fear in the student, independent of the test</w:t>
      </w:r>
      <w:bookmarkStart w:id="4" w:name="4"/>
      <w:bookmarkEnd w:id="4"/>
      <w:r w:rsidR="009A22FA" w:rsidRPr="00975D96">
        <w:rPr>
          <w:rFonts w:ascii="Times New Roman" w:eastAsia="Times New Roman" w:hAnsi="Times New Roman" w:cs="Times New Roman"/>
          <w:sz w:val="21"/>
          <w:szCs w:val="21"/>
        </w:rPr>
        <w:t xml:space="preserve">. For the record, this last example is actually "second order" classical conditioning in that in "pure" classical conditioning, the unconditioned stimulus - unconditioned response contingency should be basic and instinctive. Students don’t actually have an instinctual fear of tests; rather, this is something that is itself classically conditioned at an earlier age. However, note one important thing about all these examples, which is that they all involve a target/learned behavior that is non-conscious and basic, usually involving some response of the autonomic nervous system (e.g., fear, sadness, anxiety, excitement, or joy). </w:t>
      </w:r>
    </w:p>
    <w:p w:rsidR="009A22FA" w:rsidRPr="00975D96" w:rsidRDefault="009A22FA" w:rsidP="00955935">
      <w:pPr>
        <w:spacing w:before="100" w:beforeAutospacing="1" w:after="100" w:afterAutospacing="1" w:line="360" w:lineRule="auto"/>
        <w:rPr>
          <w:rFonts w:ascii="Times New Roman" w:eastAsia="Times New Roman" w:hAnsi="Times New Roman" w:cs="Times New Roman"/>
          <w:sz w:val="21"/>
          <w:szCs w:val="21"/>
        </w:rPr>
      </w:pPr>
      <w:r w:rsidRPr="00975D96">
        <w:rPr>
          <w:rFonts w:ascii="Times New Roman" w:eastAsia="Times New Roman" w:hAnsi="Times New Roman" w:cs="Times New Roman"/>
          <w:b/>
          <w:bCs/>
          <w:sz w:val="21"/>
          <w:szCs w:val="21"/>
        </w:rPr>
        <w:t>Other Characteristics of Classical Conditioning</w:t>
      </w:r>
    </w:p>
    <w:p w:rsidR="009A22FA" w:rsidRPr="00975D96" w:rsidRDefault="00955935" w:rsidP="00955935">
      <w:pPr>
        <w:spacing w:before="100" w:beforeAutospacing="1" w:after="100" w:afterAutospacing="1" w:line="360" w:lineRule="auto"/>
        <w:rPr>
          <w:rFonts w:ascii="Times New Roman" w:eastAsia="Times New Roman" w:hAnsi="Times New Roman" w:cs="Times New Roman"/>
          <w:sz w:val="21"/>
          <w:szCs w:val="21"/>
        </w:rPr>
      </w:pPr>
      <w:r w:rsidRPr="00975D96">
        <w:rPr>
          <w:rFonts w:ascii="Times New Roman" w:eastAsia="Times New Roman" w:hAnsi="Times New Roman" w:cs="Times New Roman"/>
          <w:sz w:val="21"/>
          <w:szCs w:val="21"/>
        </w:rPr>
        <w:t>7</w:t>
      </w:r>
      <w:r w:rsidR="009A22FA" w:rsidRPr="00975D96">
        <w:rPr>
          <w:rFonts w:ascii="Times New Roman" w:eastAsia="Times New Roman" w:hAnsi="Times New Roman" w:cs="Times New Roman"/>
          <w:sz w:val="21"/>
          <w:szCs w:val="21"/>
        </w:rPr>
        <w:t xml:space="preserve">   There are, of course, many variables that can </w:t>
      </w:r>
      <w:r w:rsidRPr="00975D96">
        <w:rPr>
          <w:rFonts w:ascii="Times New Roman" w:eastAsia="Times New Roman" w:hAnsi="Times New Roman" w:cs="Times New Roman"/>
          <w:sz w:val="21"/>
          <w:szCs w:val="21"/>
        </w:rPr>
        <w:t>affect</w:t>
      </w:r>
      <w:r w:rsidR="009A22FA" w:rsidRPr="00975D96">
        <w:rPr>
          <w:rFonts w:ascii="Times New Roman" w:eastAsia="Times New Roman" w:hAnsi="Times New Roman" w:cs="Times New Roman"/>
          <w:sz w:val="21"/>
          <w:szCs w:val="21"/>
        </w:rPr>
        <w:t xml:space="preserve"> the degree to which classical conditioning will or will not occur in different situations. As you might have suspected the study of classical conditioning can become quite complex through the consideration of these different variables, and learning researchers have examined many over the years. In this section we will briefly consider some of these variables that have received the most attention.</w:t>
      </w:r>
    </w:p>
    <w:p w:rsidR="00955935" w:rsidRPr="00975D96" w:rsidRDefault="00955935" w:rsidP="00975D96">
      <w:pPr>
        <w:spacing w:before="100" w:beforeAutospacing="1" w:after="100" w:afterAutospacing="1" w:line="360" w:lineRule="auto"/>
        <w:rPr>
          <w:rFonts w:ascii="Times New Roman" w:eastAsia="Times New Roman" w:hAnsi="Times New Roman" w:cs="Times New Roman"/>
          <w:sz w:val="21"/>
          <w:szCs w:val="21"/>
        </w:rPr>
      </w:pPr>
      <w:r w:rsidRPr="00975D96">
        <w:rPr>
          <w:rFonts w:ascii="Times New Roman" w:eastAsia="Times New Roman" w:hAnsi="Times New Roman" w:cs="Times New Roman"/>
          <w:sz w:val="21"/>
          <w:szCs w:val="21"/>
        </w:rPr>
        <w:t>8</w:t>
      </w:r>
      <w:r w:rsidR="009A22FA" w:rsidRPr="00975D96">
        <w:rPr>
          <w:rFonts w:ascii="Times New Roman" w:eastAsia="Times New Roman" w:hAnsi="Times New Roman" w:cs="Times New Roman"/>
          <w:sz w:val="21"/>
          <w:szCs w:val="21"/>
        </w:rPr>
        <w:t xml:space="preserve">   The time difference between the conditioned stimulus and the unconditioned stimulus is referred to as </w:t>
      </w:r>
      <w:r w:rsidR="009A22FA" w:rsidRPr="00975D96">
        <w:rPr>
          <w:rFonts w:ascii="Times New Roman" w:eastAsia="Times New Roman" w:hAnsi="Times New Roman" w:cs="Times New Roman"/>
          <w:b/>
          <w:bCs/>
          <w:sz w:val="21"/>
          <w:szCs w:val="21"/>
        </w:rPr>
        <w:t>latency</w:t>
      </w:r>
      <w:r w:rsidR="009A22FA" w:rsidRPr="00975D96">
        <w:rPr>
          <w:rFonts w:ascii="Times New Roman" w:eastAsia="Times New Roman" w:hAnsi="Times New Roman" w:cs="Times New Roman"/>
          <w:sz w:val="21"/>
          <w:szCs w:val="21"/>
        </w:rPr>
        <w:t xml:space="preserve">. First of all, note that the conditioned stimulus must come first. For example, if Pavlov always sounded the tone after the dog got meat powder, the tone, in the absence of the meat powder, would signal was that the dog somehow missed getting it’s meet powder so, in fact, it might as well </w:t>
      </w:r>
      <w:r w:rsidR="009A22FA" w:rsidRPr="00975D96">
        <w:rPr>
          <w:rFonts w:ascii="Times New Roman" w:eastAsia="Times New Roman" w:hAnsi="Times New Roman" w:cs="Times New Roman"/>
          <w:b/>
          <w:bCs/>
          <w:sz w:val="21"/>
          <w:szCs w:val="21"/>
        </w:rPr>
        <w:t>not</w:t>
      </w:r>
      <w:r w:rsidR="009A22FA" w:rsidRPr="00975D96">
        <w:rPr>
          <w:rFonts w:ascii="Times New Roman" w:eastAsia="Times New Roman" w:hAnsi="Times New Roman" w:cs="Times New Roman"/>
          <w:sz w:val="21"/>
          <w:szCs w:val="21"/>
        </w:rPr>
        <w:t xml:space="preserve"> salivate. Given that the conditioned stimulus does precede the unconditioned stimulus, the general rule of thumb is that the shorter the latency the more likely it is that the conditioning will occur. Another interesting phenomenon that Pavlov identified was a phenomenon that’s come to be known as "</w:t>
      </w:r>
      <w:r w:rsidR="009A22FA" w:rsidRPr="00975D96">
        <w:rPr>
          <w:rFonts w:ascii="Times New Roman" w:eastAsia="Times New Roman" w:hAnsi="Times New Roman" w:cs="Times New Roman"/>
          <w:b/>
          <w:bCs/>
          <w:sz w:val="21"/>
          <w:szCs w:val="21"/>
        </w:rPr>
        <w:t>spontaneous recovery</w:t>
      </w:r>
      <w:r w:rsidR="009A22FA" w:rsidRPr="00975D96">
        <w:rPr>
          <w:rFonts w:ascii="Times New Roman" w:eastAsia="Times New Roman" w:hAnsi="Times New Roman" w:cs="Times New Roman"/>
          <w:sz w:val="21"/>
          <w:szCs w:val="21"/>
        </w:rPr>
        <w:t xml:space="preserve">". This is the re-occurrence of a classically conditioned response after extinction has occurred. </w:t>
      </w:r>
      <w:r w:rsidR="009A22FA" w:rsidRPr="00975D96">
        <w:rPr>
          <w:rFonts w:ascii="Times New Roman" w:eastAsia="Times New Roman" w:hAnsi="Times New Roman" w:cs="Times New Roman"/>
          <w:b/>
          <w:bCs/>
          <w:sz w:val="21"/>
          <w:szCs w:val="21"/>
        </w:rPr>
        <w:t>Extinction</w:t>
      </w:r>
      <w:r w:rsidR="009A22FA" w:rsidRPr="00975D96">
        <w:rPr>
          <w:rFonts w:ascii="Times New Roman" w:eastAsia="Times New Roman" w:hAnsi="Times New Roman" w:cs="Times New Roman"/>
          <w:sz w:val="21"/>
          <w:szCs w:val="21"/>
        </w:rPr>
        <w:t xml:space="preserve"> refers to the fact, that, if the conditioned and unconditioned stimuli are not paired for a given number of trials an organism will stop exhibiting the conditioned response. For example, the student mentioned above will, perhaps, some day come </w:t>
      </w:r>
      <w:proofErr w:type="gramStart"/>
      <w:r w:rsidR="009A22FA" w:rsidRPr="00975D96">
        <w:rPr>
          <w:rFonts w:ascii="Times New Roman" w:eastAsia="Times New Roman" w:hAnsi="Times New Roman" w:cs="Times New Roman"/>
          <w:sz w:val="21"/>
          <w:szCs w:val="21"/>
        </w:rPr>
        <w:t>to</w:t>
      </w:r>
      <w:proofErr w:type="gramEnd"/>
      <w:r w:rsidR="009A22FA" w:rsidRPr="00975D96">
        <w:rPr>
          <w:rFonts w:ascii="Times New Roman" w:eastAsia="Times New Roman" w:hAnsi="Times New Roman" w:cs="Times New Roman"/>
          <w:sz w:val="21"/>
          <w:szCs w:val="21"/>
        </w:rPr>
        <w:t xml:space="preserve"> really like Hawaiian shirts again. However, after the student has officially gotten over the fear of Hawaiian shirts, the fear may suddenly reappear. This would be spontaneous recovery. A final important characteristic of classical conditioning is referred to as </w:t>
      </w:r>
      <w:r w:rsidR="009A22FA" w:rsidRPr="00975D96">
        <w:rPr>
          <w:rFonts w:ascii="Times New Roman" w:eastAsia="Times New Roman" w:hAnsi="Times New Roman" w:cs="Times New Roman"/>
          <w:b/>
          <w:bCs/>
          <w:sz w:val="21"/>
          <w:szCs w:val="21"/>
        </w:rPr>
        <w:t>generalization</w:t>
      </w:r>
      <w:r w:rsidR="009A22FA" w:rsidRPr="00975D96">
        <w:rPr>
          <w:rFonts w:ascii="Times New Roman" w:eastAsia="Times New Roman" w:hAnsi="Times New Roman" w:cs="Times New Roman"/>
          <w:sz w:val="21"/>
          <w:szCs w:val="21"/>
        </w:rPr>
        <w:t>. This is the case where stimuli that are like the conditioned stimulus come to elicit the same response. A classic example is that Little Albert allegedly became fearful of other animals and even his Mother’s fur coat.</w:t>
      </w:r>
    </w:p>
    <w:sectPr w:rsidR="00955935" w:rsidRPr="00975D96" w:rsidSect="00F93055">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A22FA"/>
    <w:rsid w:val="00215E37"/>
    <w:rsid w:val="003E7E44"/>
    <w:rsid w:val="00955935"/>
    <w:rsid w:val="00975D96"/>
    <w:rsid w:val="009A22FA"/>
    <w:rsid w:val="00F93055"/>
    <w:rsid w:val="00FC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2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22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4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2518</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Chuck</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Chuck Martuzas</cp:lastModifiedBy>
  <cp:revision>3</cp:revision>
  <cp:lastPrinted>2014-02-28T12:47:00Z</cp:lastPrinted>
  <dcterms:created xsi:type="dcterms:W3CDTF">2014-02-23T04:38:00Z</dcterms:created>
  <dcterms:modified xsi:type="dcterms:W3CDTF">2014-03-03T17:09:00Z</dcterms:modified>
</cp:coreProperties>
</file>